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7" w:rsidRPr="00097596" w:rsidRDefault="004679CD" w:rsidP="00AC40F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 wp14:anchorId="4A1388AE" wp14:editId="6A6F4C22">
            <wp:simplePos x="0" y="0"/>
            <wp:positionH relativeFrom="column">
              <wp:posOffset>-486410</wp:posOffset>
            </wp:positionH>
            <wp:positionV relativeFrom="paragraph">
              <wp:posOffset>-495300</wp:posOffset>
            </wp:positionV>
            <wp:extent cx="6367780" cy="2713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5" t="19345" r="26250" b="4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2713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89" w:rsidRPr="00097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679CD" w:rsidP="004679CD">
      <w:pPr>
        <w:tabs>
          <w:tab w:val="left" w:pos="132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11.08.2017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863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596" w:rsidRDefault="00097596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596" w:rsidRDefault="00097596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97596" w:rsidRDefault="006F698B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 городского поселения</w:t>
      </w:r>
      <w:r w:rsidR="00097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097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97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97596" w:rsidRDefault="00097596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2014 года № 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401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4E5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принятия</w:t>
      </w:r>
    </w:p>
    <w:p w:rsidR="009E45F2" w:rsidRPr="009E45F2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о разработке,</w:t>
      </w:r>
      <w:r w:rsidR="00097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формировании, 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и оценки</w:t>
      </w:r>
    </w:p>
    <w:p w:rsidR="009E45F2" w:rsidRPr="006F698B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эффективности</w:t>
      </w:r>
      <w:r w:rsidR="00097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</w:t>
      </w:r>
      <w:r w:rsidR="006F698B" w:rsidRPr="006F6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</w:p>
    <w:p w:rsidR="004E5737" w:rsidRDefault="00097596" w:rsidP="006F6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 городского поселения</w:t>
      </w:r>
      <w:r w:rsidR="004E5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Курганинск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E5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6F698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6F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179 Бюджетного кодекса Российской Федерации и Федеральным законом от 6 октября 2003 года № 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Федерации»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</w:t>
      </w:r>
    </w:p>
    <w:p w:rsidR="00097596" w:rsidRDefault="004E5737" w:rsidP="006F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6DC4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6F698B" w:rsidRPr="006F698B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Утвердить</w:t>
      </w:r>
      <w:r w:rsid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 в </w:t>
      </w:r>
      <w:r w:rsidR="00732CE9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F698B" w:rsidRPr="006F698B">
        <w:rPr>
          <w:rFonts w:ascii="Times New Roman" w:hAnsi="Times New Roman"/>
          <w:sz w:val="28"/>
          <w:szCs w:val="28"/>
          <w:shd w:val="clear" w:color="auto" w:fill="FFFFFF"/>
        </w:rPr>
        <w:t xml:space="preserve">Курганинского городского поселения </w:t>
      </w:r>
      <w:r w:rsidR="00097596">
        <w:rPr>
          <w:rFonts w:ascii="Times New Roman" w:hAnsi="Times New Roman"/>
          <w:sz w:val="28"/>
          <w:szCs w:val="28"/>
          <w:shd w:val="clear" w:color="auto" w:fill="FFFFFF"/>
        </w:rPr>
        <w:t>Курганинск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>я 2014 года</w:t>
      </w:r>
      <w:r w:rsidR="009E45F2" w:rsidRPr="009E45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401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6F698B" w:rsidRPr="006F698B">
        <w:rPr>
          <w:rFonts w:ascii="Times New Roman" w:hAnsi="Times New Roman"/>
          <w:sz w:val="28"/>
          <w:szCs w:val="28"/>
          <w:shd w:val="clear" w:color="auto" w:fill="FFFFFF"/>
        </w:rPr>
        <w:t xml:space="preserve">Курганинского городского поселения 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>Курганинск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97596" w:rsidRPr="0009759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097596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E5737" w:rsidRDefault="006F698B" w:rsidP="006F69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B5334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Pr="00043356">
        <w:rPr>
          <w:rFonts w:ascii="Times New Roman" w:hAnsi="Times New Roman"/>
          <w:sz w:val="28"/>
          <w:szCs w:val="28"/>
        </w:rPr>
        <w:t>Общему отделу администрации Курганинского городского поселения Курганинского района (Чернова)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E644C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 на официальном Интернет-сайте администрации Курганинского городского поселения Курганинского района.</w:t>
      </w:r>
    </w:p>
    <w:p w:rsidR="004E5737" w:rsidRDefault="00FC75FC" w:rsidP="006F6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F698B" w:rsidRPr="006F698B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0</w:t>
      </w:r>
      <w:r w:rsidR="004E573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официального </w:t>
      </w:r>
      <w:r w:rsidR="004E5737">
        <w:rPr>
          <w:rFonts w:ascii="Times New Roman" w:hAnsi="Times New Roman"/>
          <w:sz w:val="28"/>
          <w:szCs w:val="28"/>
          <w:shd w:val="clear" w:color="auto" w:fill="FFFFFF"/>
        </w:rPr>
        <w:t>опубликования.</w:t>
      </w:r>
    </w:p>
    <w:p w:rsidR="004E5737" w:rsidRDefault="004E5737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Default="004E5737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698B" w:rsidRDefault="006F698B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Default="004E5737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="006F698B" w:rsidRPr="00043356">
        <w:rPr>
          <w:rFonts w:ascii="Times New Roman" w:hAnsi="Times New Roman"/>
          <w:sz w:val="28"/>
          <w:szCs w:val="28"/>
        </w:rPr>
        <w:t>Курганинского городского поселения</w:t>
      </w:r>
    </w:p>
    <w:p w:rsidR="001E6408" w:rsidRDefault="004E5737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</w:t>
      </w:r>
      <w:r w:rsidR="000E3B1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</w:t>
      </w:r>
      <w:r w:rsidR="007F714E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6F698B">
        <w:rPr>
          <w:rFonts w:ascii="Times New Roman" w:hAnsi="Times New Roman"/>
          <w:sz w:val="28"/>
          <w:szCs w:val="28"/>
          <w:shd w:val="clear" w:color="auto" w:fill="FFFFFF"/>
        </w:rPr>
        <w:t xml:space="preserve"> В.П. Руденко</w:t>
      </w:r>
    </w:p>
    <w:p w:rsidR="006F698B" w:rsidRDefault="006F698B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D12" w:rsidRDefault="00C44D12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D12" w:rsidRDefault="00C44D12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D12" w:rsidRDefault="00C44D12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D12" w:rsidRDefault="00C44D12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D12" w:rsidRDefault="00C44D12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D12" w:rsidRPr="00BD71E0" w:rsidRDefault="00C44D12" w:rsidP="00C44D12">
      <w:pPr>
        <w:pStyle w:val="Style3"/>
        <w:widowControl/>
        <w:tabs>
          <w:tab w:val="left" w:pos="851"/>
        </w:tabs>
        <w:spacing w:before="240" w:line="240" w:lineRule="auto"/>
        <w:ind w:left="5040"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П</w:t>
      </w:r>
      <w:r w:rsidRPr="00BD71E0">
        <w:rPr>
          <w:rStyle w:val="FontStyle50"/>
          <w:sz w:val="28"/>
          <w:szCs w:val="28"/>
        </w:rPr>
        <w:t>РИЛОЖЕНИЕ</w:t>
      </w:r>
    </w:p>
    <w:p w:rsidR="00C44D12" w:rsidRPr="00BD71E0" w:rsidRDefault="00C44D12" w:rsidP="00C44D12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before="216" w:line="240" w:lineRule="auto"/>
        <w:ind w:left="4860" w:firstLine="0"/>
        <w:jc w:val="center"/>
        <w:rPr>
          <w:sz w:val="28"/>
          <w:szCs w:val="28"/>
        </w:rPr>
      </w:pPr>
      <w:r w:rsidRPr="00BD71E0">
        <w:rPr>
          <w:rStyle w:val="FontStyle50"/>
          <w:sz w:val="28"/>
          <w:szCs w:val="28"/>
        </w:rPr>
        <w:t>УТВЕРЖДЕН</w:t>
      </w:r>
      <w:r>
        <w:rPr>
          <w:rStyle w:val="FontStyle50"/>
          <w:sz w:val="28"/>
          <w:szCs w:val="28"/>
        </w:rPr>
        <w:t>Ы</w:t>
      </w:r>
      <w:r w:rsidRPr="00BD71E0">
        <w:rPr>
          <w:rStyle w:val="FontStyle50"/>
          <w:sz w:val="28"/>
          <w:szCs w:val="28"/>
        </w:rPr>
        <w:br/>
        <w:t xml:space="preserve">постановлением </w:t>
      </w:r>
      <w:r>
        <w:rPr>
          <w:rStyle w:val="FontStyle50"/>
          <w:sz w:val="28"/>
          <w:szCs w:val="28"/>
        </w:rPr>
        <w:t xml:space="preserve">администрации </w:t>
      </w:r>
      <w:r w:rsidRPr="006D4D86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  <w:r>
        <w:rPr>
          <w:rStyle w:val="FontStyle50"/>
          <w:sz w:val="28"/>
          <w:szCs w:val="28"/>
        </w:rPr>
        <w:t>Курганинского района</w:t>
      </w:r>
      <w:r>
        <w:rPr>
          <w:rStyle w:val="FontStyle50"/>
          <w:sz w:val="28"/>
          <w:szCs w:val="28"/>
        </w:rPr>
        <w:br/>
        <w:t>от 11.08.2019 № 863</w:t>
      </w:r>
    </w:p>
    <w:p w:rsidR="00C44D12" w:rsidRPr="00BD71E0" w:rsidRDefault="00C44D12" w:rsidP="00C44D12">
      <w:pPr>
        <w:pStyle w:val="Style4"/>
        <w:widowControl/>
        <w:ind w:left="2981"/>
        <w:jc w:val="left"/>
        <w:rPr>
          <w:sz w:val="28"/>
          <w:szCs w:val="28"/>
        </w:rPr>
      </w:pPr>
    </w:p>
    <w:p w:rsidR="00C44D12" w:rsidRPr="00C44D12" w:rsidRDefault="00C44D12" w:rsidP="00C44D12">
      <w:pPr>
        <w:pStyle w:val="Style4"/>
        <w:widowControl/>
        <w:spacing w:before="158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ИЗМЕНЕНИЯ,</w:t>
      </w:r>
    </w:p>
    <w:p w:rsidR="00C44D12" w:rsidRPr="00C44D12" w:rsidRDefault="00C44D12" w:rsidP="00C44D12">
      <w:pPr>
        <w:pStyle w:val="Style5"/>
        <w:spacing w:line="240" w:lineRule="auto"/>
        <w:jc w:val="center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вносимые в постановление администрации </w:t>
      </w:r>
      <w:r w:rsidRPr="00C44D12">
        <w:rPr>
          <w:bCs/>
          <w:sz w:val="28"/>
          <w:szCs w:val="28"/>
        </w:rPr>
        <w:t>Курганинского</w:t>
      </w:r>
    </w:p>
    <w:p w:rsidR="00C44D12" w:rsidRPr="00C44D12" w:rsidRDefault="00C44D12" w:rsidP="00C44D12">
      <w:pPr>
        <w:pStyle w:val="Style5"/>
        <w:spacing w:line="240" w:lineRule="auto"/>
        <w:jc w:val="center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bCs/>
          <w:sz w:val="28"/>
          <w:szCs w:val="28"/>
        </w:rPr>
        <w:t xml:space="preserve">городского поселения </w:t>
      </w:r>
      <w:r w:rsidRPr="00C44D12">
        <w:rPr>
          <w:rStyle w:val="FontStyle54"/>
          <w:rFonts w:eastAsia="Calibri"/>
          <w:b w:val="0"/>
          <w:sz w:val="28"/>
          <w:szCs w:val="28"/>
        </w:rPr>
        <w:t>Курганинского района от 7 июля 2014 года</w:t>
      </w:r>
    </w:p>
    <w:p w:rsidR="00C44D12" w:rsidRPr="00C44D12" w:rsidRDefault="00C44D12" w:rsidP="00C44D12">
      <w:pPr>
        <w:pStyle w:val="Style5"/>
        <w:spacing w:line="240" w:lineRule="auto"/>
        <w:jc w:val="center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№ 401 «Об утверждении Порядка принятия решения о разработке,</w:t>
      </w:r>
    </w:p>
    <w:p w:rsidR="00C44D12" w:rsidRPr="00C44D12" w:rsidRDefault="00C44D12" w:rsidP="00C44D12">
      <w:pPr>
        <w:pStyle w:val="Style5"/>
        <w:spacing w:line="240" w:lineRule="auto"/>
        <w:jc w:val="center"/>
        <w:rPr>
          <w:rStyle w:val="FontStyle54"/>
          <w:rFonts w:eastAsia="Calibri"/>
          <w:b w:val="0"/>
          <w:sz w:val="28"/>
          <w:szCs w:val="28"/>
        </w:rPr>
      </w:pP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формировании</w:t>
      </w:r>
      <w:proofErr w:type="gramEnd"/>
      <w:r w:rsidRPr="00C44D12">
        <w:rPr>
          <w:rStyle w:val="FontStyle54"/>
          <w:rFonts w:eastAsia="Calibri"/>
          <w:b w:val="0"/>
          <w:sz w:val="28"/>
          <w:szCs w:val="28"/>
        </w:rPr>
        <w:t>, реализации и оценки эффективности реализации</w:t>
      </w:r>
    </w:p>
    <w:p w:rsidR="00C44D12" w:rsidRPr="00C44D12" w:rsidRDefault="00C44D12" w:rsidP="00C44D12">
      <w:pPr>
        <w:pStyle w:val="Style5"/>
        <w:spacing w:line="240" w:lineRule="auto"/>
        <w:jc w:val="center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муниципальных программ </w:t>
      </w:r>
      <w:r w:rsidRPr="00C44D12">
        <w:rPr>
          <w:bCs/>
          <w:sz w:val="28"/>
          <w:szCs w:val="28"/>
        </w:rPr>
        <w:t>Курганинского городского поселения</w:t>
      </w:r>
    </w:p>
    <w:p w:rsidR="00C44D12" w:rsidRPr="00C44D12" w:rsidRDefault="00C44D12" w:rsidP="00C44D12">
      <w:pPr>
        <w:pStyle w:val="Style5"/>
        <w:widowControl/>
        <w:spacing w:line="240" w:lineRule="auto"/>
        <w:jc w:val="center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Курганинского района»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1. Пункт 3 изложить в следующей редакции: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«3. Контроль за выполнением настоящего постановления возложить                    на заместителя главы </w:t>
      </w:r>
      <w:r w:rsidRPr="00C44D12">
        <w:rPr>
          <w:sz w:val="28"/>
          <w:szCs w:val="28"/>
        </w:rPr>
        <w:t xml:space="preserve">Курганинского городского поселения </w:t>
      </w:r>
      <w:r w:rsidRPr="00C44D12">
        <w:rPr>
          <w:rStyle w:val="FontStyle54"/>
          <w:rFonts w:eastAsia="Calibri"/>
          <w:b w:val="0"/>
          <w:sz w:val="28"/>
          <w:szCs w:val="28"/>
        </w:rPr>
        <w:t>Курганинского района А.А. Бахметьеву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.».</w:t>
      </w:r>
      <w:proofErr w:type="gramEnd"/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 В приложении: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2.1) в разделе 1 «Общие положения»: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2.1.1) пункт 1.2 изложить в следующей редакции: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«1.2. Муниципальной программой </w:t>
      </w:r>
      <w:r w:rsidRPr="00C44D12">
        <w:rPr>
          <w:sz w:val="28"/>
          <w:szCs w:val="28"/>
        </w:rPr>
        <w:t xml:space="preserve">Курганинского городского поселения </w:t>
      </w:r>
      <w:r w:rsidRPr="00C44D12">
        <w:rPr>
          <w:rStyle w:val="FontStyle54"/>
          <w:rFonts w:eastAsia="Calibri"/>
          <w:b w:val="0"/>
          <w:sz w:val="28"/>
          <w:szCs w:val="28"/>
        </w:rPr>
        <w:t xml:space="preserve">Курганинского района (далее – муниципальная программа)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C44D12">
        <w:rPr>
          <w:sz w:val="28"/>
          <w:szCs w:val="28"/>
        </w:rPr>
        <w:t xml:space="preserve">Курганинского городского поселения </w:t>
      </w:r>
      <w:r w:rsidRPr="00C44D12">
        <w:rPr>
          <w:rStyle w:val="FontStyle54"/>
          <w:rFonts w:eastAsia="Calibri"/>
          <w:b w:val="0"/>
          <w:sz w:val="28"/>
          <w:szCs w:val="28"/>
        </w:rPr>
        <w:t>Курганинского района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.»;</w:t>
      </w:r>
      <w:proofErr w:type="gramEnd"/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2.1.2) абзац 5 пункта 1.4, а именно «</w:t>
      </w:r>
      <w:r w:rsidRPr="00C44D12">
        <w:rPr>
          <w:bCs/>
          <w:sz w:val="28"/>
          <w:szCs w:val="28"/>
        </w:rPr>
        <w:t>В совокупности количество составных элементов муниципальной про</w:t>
      </w:r>
      <w:r w:rsidRPr="00C44D12">
        <w:rPr>
          <w:bCs/>
          <w:sz w:val="28"/>
          <w:szCs w:val="28"/>
        </w:rPr>
        <w:softHyphen/>
        <w:t>граммы (подпрограмм, ведомственных целевых программ и блока основных мероприятий) не может превышать 9.» исключить;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2.1.3) в пункте 1.7 слово «публичному» заменить словом «общественному»;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2.1.4) дополнить пунктами 1.9 и 1.10 следующего содержания: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«1.9. По каждой муниципальной программе ее координатором ежегодно проводится оценка эффективности ее реализации.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1.10. 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статьей 12 Федерального закона                                 от 28 июня 2014 года № 172-ФЗ «О стратегическом планировании в Российской Федерации».»;</w:t>
      </w:r>
      <w:proofErr w:type="gramEnd"/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2.2) в разделе 2 «Требования к содержанию муниципальной программы»: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lastRenderedPageBreak/>
        <w:t>2.2.1) в пункте 2.2.7 в абзаце втором слова «государственная программа» заменить словами «муниципальная программа»;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2.3) в разделе 3 «Порядок разработки, согласования и утверждения муниципальных программ, изменений в муниципальные программы»: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2.3.1) в пункте 3.5: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в абзаце первом слова «публичное» заменить словами «общественное»;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в абзаце втором слова «публичного» заменить словами «общественного»;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2.3.2) в пункте 3.6 слова «публичного» заменить словами «общественного»;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2.4) в разделе 4 «Механизм реализации муниципальной программы                       и 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контроль за</w:t>
      </w:r>
      <w:proofErr w:type="gramEnd"/>
      <w:r w:rsidRPr="00C44D12">
        <w:rPr>
          <w:rStyle w:val="FontStyle54"/>
          <w:rFonts w:eastAsia="Calibri"/>
          <w:b w:val="0"/>
          <w:sz w:val="28"/>
          <w:szCs w:val="28"/>
        </w:rPr>
        <w:t xml:space="preserve"> ходом ее выполнения»: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2.4.1) пункт 4.9 изложить в следующей редакции: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«4.9. 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Ежегодно, до 1 апреля года, следующего за отчетным, координатор муниципальной программы формирует и представляет Совету годовой доклад о ходе реализации и оценке эффективности реализации муниципальной программы, который содержит:</w:t>
      </w:r>
      <w:proofErr w:type="gramEnd"/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конкретные результаты, достигнутые за отчетный период;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плановым показателям, установленным муниципальной программой;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оценку эффективности реализации муниципальной программы;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анализ факторов, повлиявших на ход реализации муниципальной программы;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предложения по дальнейшей реализации муниципальной программы,                   в том числе по оптимизации расходов бюджета поселения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C44D12" w:rsidRPr="00C44D12" w:rsidRDefault="00C44D12" w:rsidP="00C44D12">
      <w:pPr>
        <w:pStyle w:val="Style5"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                      и входящих в ее состав подпрограмм, ведомственных целевых программ                     и основных мероприятий, сводных показателей муниципальных заданий                     на оказание муниципальных услуг (выполнение работ) муниципальными учреждениями </w:t>
      </w:r>
      <w:r w:rsidRPr="00C44D12">
        <w:rPr>
          <w:bCs/>
          <w:sz w:val="28"/>
          <w:szCs w:val="28"/>
        </w:rPr>
        <w:t>Курганинского городского поселения Курганинского района</w:t>
      </w:r>
      <w:r w:rsidRPr="00C44D12">
        <w:rPr>
          <w:rStyle w:val="FontStyle54"/>
          <w:rFonts w:eastAsia="Calibri"/>
          <w:b w:val="0"/>
          <w:sz w:val="28"/>
          <w:szCs w:val="28"/>
        </w:rPr>
        <w:t xml:space="preserve"> в </w:t>
      </w:r>
      <w:r w:rsidRPr="00C44D12">
        <w:rPr>
          <w:rStyle w:val="FontStyle54"/>
          <w:rFonts w:eastAsia="Calibri"/>
          <w:b w:val="0"/>
          <w:sz w:val="28"/>
          <w:szCs w:val="28"/>
        </w:rPr>
        <w:lastRenderedPageBreak/>
        <w:t>сфере реализации муниципальной программы (при наличии).</w:t>
      </w:r>
      <w:proofErr w:type="gramEnd"/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>факторов</w:t>
      </w:r>
      <w:proofErr w:type="gramEnd"/>
      <w:r w:rsidRPr="00C44D12">
        <w:rPr>
          <w:rStyle w:val="FontStyle54"/>
          <w:rFonts w:eastAsia="Calibri"/>
          <w:b w:val="0"/>
          <w:sz w:val="28"/>
          <w:szCs w:val="28"/>
        </w:rPr>
        <w:t xml:space="preserve"> и указываются                        в докладе о ходе реализации муниципальной программы причины, повлиявшие на такие расхождения.»;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2.4.2) дополнить пунктом 4.9.1 следующего содержания: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«4.9.1. </w:t>
      </w:r>
      <w:proofErr w:type="gramStart"/>
      <w:r w:rsidRPr="00C44D12">
        <w:rPr>
          <w:rStyle w:val="FontStyle54"/>
          <w:rFonts w:eastAsia="Calibri"/>
          <w:b w:val="0"/>
          <w:sz w:val="28"/>
          <w:szCs w:val="28"/>
        </w:rPr>
        <w:t xml:space="preserve">Координатор муниципальной программы обеспечивает достоверность данных, представляемых в рамках мониторинга реализации муниципальной программы.»; </w:t>
      </w:r>
      <w:proofErr w:type="gramEnd"/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2.5) в приложении № 5</w:t>
      </w:r>
      <w:r w:rsidRPr="00C44D12">
        <w:t xml:space="preserve"> </w:t>
      </w:r>
      <w:r w:rsidRPr="00C44D12">
        <w:rPr>
          <w:rStyle w:val="FontStyle54"/>
          <w:rFonts w:eastAsia="Calibri"/>
          <w:b w:val="0"/>
          <w:sz w:val="28"/>
          <w:szCs w:val="28"/>
        </w:rPr>
        <w:t xml:space="preserve">к Порядку принятия решения о разработке, формировании, реализации и оценки эффективности реализации муниципальных программ </w:t>
      </w:r>
      <w:r w:rsidRPr="00C44D12">
        <w:rPr>
          <w:bCs/>
          <w:sz w:val="28"/>
          <w:szCs w:val="28"/>
        </w:rPr>
        <w:t>Курганинского городского поселения Курганинского района</w:t>
      </w:r>
      <w:r w:rsidRPr="00C44D12">
        <w:rPr>
          <w:rStyle w:val="FontStyle54"/>
          <w:rFonts w:eastAsia="Calibri"/>
          <w:b w:val="0"/>
          <w:sz w:val="28"/>
          <w:szCs w:val="28"/>
        </w:rPr>
        <w:t>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2.5.1) в пункте 5.2 абзац третий изложить в следующей редакции:</w:t>
      </w:r>
    </w:p>
    <w:p w:rsidR="00C44D12" w:rsidRPr="00C44D12" w:rsidRDefault="00C44D12" w:rsidP="00C44D12">
      <w:pPr>
        <w:spacing w:after="0" w:line="240" w:lineRule="auto"/>
        <w:ind w:firstLine="697"/>
        <w:rPr>
          <w:rStyle w:val="FontStyle54"/>
          <w:b w:val="0"/>
          <w:sz w:val="28"/>
          <w:szCs w:val="28"/>
        </w:rPr>
      </w:pPr>
      <w:r w:rsidRPr="00C44D12">
        <w:rPr>
          <w:rStyle w:val="FontStyle54"/>
          <w:b w:val="0"/>
          <w:sz w:val="28"/>
          <w:szCs w:val="28"/>
        </w:rPr>
        <w:t>«</w:t>
      </w:r>
      <w:proofErr w:type="spellStart"/>
      <w:r w:rsidRPr="00C44D12">
        <w:rPr>
          <w:rStyle w:val="FontStyle54"/>
          <w:b w:val="0"/>
          <w:sz w:val="28"/>
          <w:szCs w:val="28"/>
        </w:rPr>
        <w:t>СДп</w:t>
      </w:r>
      <w:proofErr w:type="spellEnd"/>
      <w:r w:rsidRPr="00C44D12">
        <w:rPr>
          <w:rStyle w:val="FontStyle54"/>
          <w:b w:val="0"/>
          <w:sz w:val="28"/>
          <w:szCs w:val="28"/>
        </w:rPr>
        <w:t>/</w:t>
      </w:r>
      <w:proofErr w:type="spellStart"/>
      <w:r w:rsidRPr="00C44D12">
        <w:rPr>
          <w:rStyle w:val="FontStyle54"/>
          <w:b w:val="0"/>
          <w:sz w:val="28"/>
          <w:szCs w:val="28"/>
        </w:rPr>
        <w:t>ппз</w:t>
      </w:r>
      <w:proofErr w:type="spellEnd"/>
      <w:r w:rsidRPr="00C44D12">
        <w:rPr>
          <w:rStyle w:val="FontStyle54"/>
          <w:b w:val="0"/>
          <w:sz w:val="28"/>
          <w:szCs w:val="28"/>
        </w:rPr>
        <w:t xml:space="preserve">= </w:t>
      </w:r>
      <w:proofErr w:type="spellStart"/>
      <w:r w:rsidRPr="00C44D12">
        <w:rPr>
          <w:rStyle w:val="FontStyle54"/>
          <w:b w:val="0"/>
          <w:sz w:val="28"/>
          <w:szCs w:val="28"/>
        </w:rPr>
        <w:t>ЗПп</w:t>
      </w:r>
      <w:proofErr w:type="spellEnd"/>
      <w:r w:rsidRPr="00C44D12">
        <w:rPr>
          <w:rStyle w:val="FontStyle54"/>
          <w:b w:val="0"/>
          <w:sz w:val="28"/>
          <w:szCs w:val="28"/>
        </w:rPr>
        <w:t>/</w:t>
      </w:r>
      <w:proofErr w:type="spellStart"/>
      <w:r w:rsidRPr="00C44D12">
        <w:rPr>
          <w:rStyle w:val="FontStyle54"/>
          <w:b w:val="0"/>
          <w:sz w:val="28"/>
          <w:szCs w:val="28"/>
        </w:rPr>
        <w:t>пф</w:t>
      </w:r>
      <w:proofErr w:type="spellEnd"/>
      <w:r w:rsidRPr="00C44D12">
        <w:rPr>
          <w:rStyle w:val="FontStyle54"/>
          <w:b w:val="0"/>
          <w:sz w:val="28"/>
          <w:szCs w:val="28"/>
        </w:rPr>
        <w:t xml:space="preserve">/ </w:t>
      </w:r>
      <w:proofErr w:type="spellStart"/>
      <w:r w:rsidRPr="00C44D12">
        <w:rPr>
          <w:rStyle w:val="FontStyle54"/>
          <w:b w:val="0"/>
          <w:sz w:val="28"/>
          <w:szCs w:val="28"/>
        </w:rPr>
        <w:t>ЗПп</w:t>
      </w:r>
      <w:proofErr w:type="spellEnd"/>
      <w:r w:rsidRPr="00C44D12">
        <w:rPr>
          <w:rStyle w:val="FontStyle54"/>
          <w:b w:val="0"/>
          <w:sz w:val="28"/>
          <w:szCs w:val="28"/>
        </w:rPr>
        <w:t>/</w:t>
      </w:r>
      <w:proofErr w:type="spellStart"/>
      <w:r w:rsidRPr="00C44D12">
        <w:rPr>
          <w:rStyle w:val="FontStyle54"/>
          <w:b w:val="0"/>
          <w:sz w:val="28"/>
          <w:szCs w:val="28"/>
        </w:rPr>
        <w:t>пп</w:t>
      </w:r>
      <w:proofErr w:type="spellEnd"/>
      <w:r w:rsidRPr="00C44D12">
        <w:rPr>
          <w:rStyle w:val="FontStyle54"/>
          <w:b w:val="0"/>
          <w:sz w:val="28"/>
          <w:szCs w:val="28"/>
        </w:rPr>
        <w:t>»;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2.5.2) в пункте 5.3 абзацы 7,8,9 исключить;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2.5.3) в пункте 6.1 абзац 2 изложить в следующей редакции: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=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/п х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Эиc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, где:»;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2.5.4) пункт 7.2 и 7.3 изложить в следующей редакции: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«7.2.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>для целевых показателей, желаемой тенденцией развития которых является увеличение значений: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СДмп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пз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ЗП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пф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/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ЗП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,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>для целевых показателей, желаемой тенденцией развития которых является снижение значений: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СД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пз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=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ЗП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/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ЗП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пф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, где:</w:t>
      </w:r>
    </w:p>
    <w:p w:rsidR="00C44D12" w:rsidRPr="00C44D12" w:rsidRDefault="00C44D12" w:rsidP="00C44D12">
      <w:pPr>
        <w:spacing w:after="0" w:line="240" w:lineRule="auto"/>
        <w:ind w:firstLine="697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СДмп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пз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ЗПмп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пф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значение целевого показателя, характеризующего цели                           и задачи муниципальной программы, фактически достигнутое на конец отчетного периода;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ЗПмп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7.3. Степень реализации муниципальной программы рассчитывается                   по формуле: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            к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C44D12">
        <w:rPr>
          <w:rFonts w:ascii="Times New Roman" w:eastAsiaTheme="minorHAnsi" w:hAnsi="Times New Roman"/>
          <w:sz w:val="32"/>
          <w:szCs w:val="32"/>
        </w:rPr>
        <w:t>Σ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СДмп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пз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/К </w:t>
      </w:r>
      <w:proofErr w:type="spellStart"/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4"/>
          <w:szCs w:val="24"/>
        </w:rPr>
        <w:t>/</w:t>
      </w:r>
      <w:proofErr w:type="gramStart"/>
      <w:r w:rsidRPr="00C44D12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, где: 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            1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степень реализации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lastRenderedPageBreak/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СДмп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пз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Кмп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- количество целевых показателей, характеризующих цели и задачи муниципальной программы.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 xml:space="preserve">При использовании данной формулы в случаях, если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СДмп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пз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&gt;1. значение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СДмп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пз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принимается 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равным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1.»;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2.5.5) пункт 8.1 изложить в следующей редакции: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«8.1. Выбор 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формулы расчета эффективности реализации муниципальной программы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зависит от структуры муниципальной программы.</w:t>
      </w:r>
    </w:p>
    <w:p w:rsidR="00C44D12" w:rsidRPr="00C44D12" w:rsidRDefault="00C44D12" w:rsidP="00C44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10811"/>
      <w:r w:rsidRPr="00C44D12">
        <w:rPr>
          <w:rFonts w:ascii="Times New Roman" w:eastAsiaTheme="minorHAnsi" w:hAnsi="Times New Roman"/>
          <w:sz w:val="28"/>
          <w:szCs w:val="28"/>
        </w:rPr>
        <w:t xml:space="preserve">8.1.1. В случае если муниципальная программа сформирована только                   из основных мероприятий, эффективность ее реализации рассчитывается                       в зависимости от значений оценки степени достижения целей и решения задач муниципальной программы и оценки 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на реализацию основных мероприятий по следующей формуле:</w:t>
      </w:r>
    </w:p>
    <w:bookmarkEnd w:id="0"/>
    <w:p w:rsidR="00C44D12" w:rsidRPr="00C44D12" w:rsidRDefault="00C44D12" w:rsidP="00C44D12">
      <w:pPr>
        <w:pStyle w:val="Style20"/>
        <w:widowControl/>
        <w:tabs>
          <w:tab w:val="left" w:pos="851"/>
        </w:tabs>
        <w:spacing w:before="230"/>
        <w:ind w:left="538"/>
        <w:rPr>
          <w:rStyle w:val="FontStyle50"/>
          <w:sz w:val="28"/>
          <w:szCs w:val="28"/>
        </w:rPr>
      </w:pPr>
      <w:proofErr w:type="spellStart"/>
      <w:r w:rsidRPr="00C44D12">
        <w:rPr>
          <w:rStyle w:val="FontStyle65"/>
          <w:b w:val="0"/>
          <w:sz w:val="28"/>
          <w:szCs w:val="28"/>
        </w:rPr>
        <w:t>ЭР</w:t>
      </w:r>
      <w:r w:rsidRPr="00C44D12">
        <w:rPr>
          <w:rStyle w:val="FontStyle65"/>
          <w:b w:val="0"/>
          <w:sz w:val="28"/>
          <w:szCs w:val="28"/>
          <w:vertAlign w:val="subscript"/>
        </w:rPr>
        <w:t>мп</w:t>
      </w:r>
      <w:proofErr w:type="spellEnd"/>
      <w:r w:rsidRPr="00C44D12">
        <w:rPr>
          <w:rStyle w:val="FontStyle65"/>
          <w:b w:val="0"/>
          <w:sz w:val="28"/>
          <w:szCs w:val="28"/>
        </w:rPr>
        <w:t xml:space="preserve"> </w:t>
      </w:r>
      <w:r w:rsidRPr="00C44D12">
        <w:rPr>
          <w:rStyle w:val="FontStyle66"/>
          <w:sz w:val="28"/>
          <w:szCs w:val="28"/>
        </w:rPr>
        <w:t xml:space="preserve">= </w:t>
      </w:r>
      <w:proofErr w:type="spellStart"/>
      <w:r w:rsidRPr="00C44D12">
        <w:rPr>
          <w:rStyle w:val="FontStyle50"/>
          <w:sz w:val="28"/>
          <w:szCs w:val="28"/>
        </w:rPr>
        <w:t>СР</w:t>
      </w:r>
      <w:r w:rsidRPr="00C44D12">
        <w:rPr>
          <w:rStyle w:val="FontStyle50"/>
        </w:rPr>
        <w:t>мп</w:t>
      </w:r>
      <w:proofErr w:type="spellEnd"/>
      <w:r w:rsidRPr="00C44D12">
        <w:rPr>
          <w:rStyle w:val="FontStyle66"/>
          <w:sz w:val="28"/>
          <w:szCs w:val="28"/>
        </w:rPr>
        <w:t xml:space="preserve"> х</w:t>
      </w:r>
      <w:proofErr w:type="gramStart"/>
      <w:r w:rsidRPr="00C44D12">
        <w:rPr>
          <w:rStyle w:val="FontStyle50"/>
          <w:sz w:val="40"/>
          <w:szCs w:val="40"/>
        </w:rPr>
        <w:t xml:space="preserve"> </w:t>
      </w:r>
      <w:r w:rsidRPr="00C44D12">
        <w:rPr>
          <w:rStyle w:val="FontStyle65"/>
          <w:b w:val="0"/>
          <w:sz w:val="28"/>
          <w:szCs w:val="28"/>
        </w:rPr>
        <w:t>Э</w:t>
      </w:r>
      <w:proofErr w:type="gramEnd"/>
      <w:r w:rsidRPr="00C44D12">
        <w:rPr>
          <w:rStyle w:val="FontStyle65"/>
          <w:b w:val="0"/>
          <w:sz w:val="28"/>
          <w:szCs w:val="28"/>
        </w:rPr>
        <w:t xml:space="preserve"> </w:t>
      </w:r>
      <w:proofErr w:type="spellStart"/>
      <w:r w:rsidRPr="00C44D12">
        <w:rPr>
          <w:rStyle w:val="FontStyle65"/>
          <w:b w:val="0"/>
        </w:rPr>
        <w:t>ис</w:t>
      </w:r>
      <w:proofErr w:type="spellEnd"/>
      <w:r w:rsidRPr="00C44D12">
        <w:rPr>
          <w:rStyle w:val="FontStyle65"/>
          <w:b w:val="0"/>
          <w:sz w:val="28"/>
          <w:szCs w:val="28"/>
        </w:rPr>
        <w:t xml:space="preserve">, </w:t>
      </w:r>
      <w:r w:rsidRPr="00C44D12">
        <w:rPr>
          <w:rStyle w:val="FontStyle50"/>
          <w:sz w:val="28"/>
          <w:szCs w:val="28"/>
        </w:rPr>
        <w:t>где:</w:t>
      </w:r>
    </w:p>
    <w:p w:rsidR="00C44D12" w:rsidRPr="00C44D12" w:rsidRDefault="00C44D12" w:rsidP="00C44D12">
      <w:pPr>
        <w:pStyle w:val="Style6"/>
        <w:widowControl/>
        <w:tabs>
          <w:tab w:val="left" w:pos="851"/>
        </w:tabs>
        <w:spacing w:before="202" w:line="240" w:lineRule="auto"/>
        <w:ind w:firstLine="720"/>
        <w:rPr>
          <w:rStyle w:val="FontStyle50"/>
          <w:sz w:val="28"/>
          <w:szCs w:val="28"/>
        </w:rPr>
      </w:pPr>
      <w:proofErr w:type="spellStart"/>
      <w:r w:rsidRPr="00C44D12">
        <w:rPr>
          <w:rStyle w:val="FontStyle65"/>
          <w:b w:val="0"/>
          <w:sz w:val="28"/>
          <w:szCs w:val="28"/>
        </w:rPr>
        <w:t>ЭРмп</w:t>
      </w:r>
      <w:proofErr w:type="spellEnd"/>
      <w:r w:rsidRPr="00C44D12">
        <w:rPr>
          <w:rStyle w:val="FontStyle50"/>
          <w:sz w:val="28"/>
          <w:szCs w:val="28"/>
        </w:rPr>
        <w:t xml:space="preserve"> - эффективность реализации муниципальной программы;</w:t>
      </w:r>
    </w:p>
    <w:p w:rsidR="00C44D12" w:rsidRPr="00C44D12" w:rsidRDefault="00C44D12" w:rsidP="00C44D12">
      <w:pPr>
        <w:pStyle w:val="Style6"/>
        <w:widowControl/>
        <w:tabs>
          <w:tab w:val="left" w:pos="851"/>
        </w:tabs>
        <w:spacing w:line="240" w:lineRule="auto"/>
        <w:ind w:left="707" w:firstLine="13"/>
        <w:rPr>
          <w:rStyle w:val="FontStyle50"/>
          <w:sz w:val="28"/>
          <w:szCs w:val="28"/>
        </w:rPr>
      </w:pPr>
      <w:proofErr w:type="spellStart"/>
      <w:r w:rsidRPr="00C44D12">
        <w:rPr>
          <w:rStyle w:val="FontStyle50"/>
          <w:sz w:val="28"/>
          <w:szCs w:val="28"/>
        </w:rPr>
        <w:t>СРмп</w:t>
      </w:r>
      <w:proofErr w:type="spellEnd"/>
      <w:r w:rsidRPr="00C44D12">
        <w:rPr>
          <w:rStyle w:val="FontStyle50"/>
          <w:sz w:val="28"/>
          <w:szCs w:val="28"/>
        </w:rPr>
        <w:t xml:space="preserve"> - степень реализации муниципальной программы;</w:t>
      </w:r>
    </w:p>
    <w:p w:rsidR="00C44D12" w:rsidRPr="00C44D12" w:rsidRDefault="00C44D12" w:rsidP="00C44D12">
      <w:pPr>
        <w:pStyle w:val="Style2"/>
        <w:widowControl/>
        <w:tabs>
          <w:tab w:val="left" w:pos="851"/>
        </w:tabs>
        <w:spacing w:line="240" w:lineRule="auto"/>
        <w:ind w:firstLine="720"/>
        <w:rPr>
          <w:rStyle w:val="FontStyle50"/>
          <w:sz w:val="28"/>
          <w:szCs w:val="28"/>
        </w:rPr>
      </w:pPr>
      <w:proofErr w:type="spellStart"/>
      <w:r w:rsidRPr="00C44D12">
        <w:rPr>
          <w:rStyle w:val="FontStyle65"/>
          <w:b w:val="0"/>
          <w:sz w:val="28"/>
          <w:szCs w:val="28"/>
        </w:rPr>
        <w:t>Эис</w:t>
      </w:r>
      <w:proofErr w:type="spellEnd"/>
      <w:r w:rsidRPr="00C44D12">
        <w:rPr>
          <w:rStyle w:val="FontStyle65"/>
          <w:b w:val="0"/>
          <w:sz w:val="28"/>
          <w:szCs w:val="28"/>
        </w:rPr>
        <w:t xml:space="preserve"> </w:t>
      </w:r>
      <w:r w:rsidRPr="00C44D12">
        <w:rPr>
          <w:rStyle w:val="FontStyle50"/>
          <w:sz w:val="28"/>
          <w:szCs w:val="28"/>
        </w:rPr>
        <w:t>- эффективность использования средств бюджета поселения             на реализацию перечня основного мероприятия муниципальной программы, рассчитанная с учетом раздела 4 настоящей Типовой методики;</w:t>
      </w:r>
    </w:p>
    <w:p w:rsidR="00C44D12" w:rsidRPr="00C44D12" w:rsidRDefault="00C44D12" w:rsidP="00C44D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8.1.2. В случае если муниципальная программа сформирована только                 из подпрограмм и ведомственных целевых программ, эффективность                        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(ведомственных целевых программ) по следующей формуле:</w:t>
      </w:r>
    </w:p>
    <w:p w:rsidR="00C44D12" w:rsidRPr="00C44D12" w:rsidRDefault="00C44D12" w:rsidP="00C44D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C44D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44D12">
        <w:rPr>
          <w:rFonts w:ascii="Times New Roman" w:eastAsiaTheme="minorHAnsi" w:hAnsi="Times New Roman"/>
          <w:sz w:val="24"/>
          <w:szCs w:val="24"/>
          <w:lang w:val="en-US"/>
        </w:rPr>
        <w:t>j</w:t>
      </w:r>
      <w:proofErr w:type="gramEnd"/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х 0,5 + </w:t>
      </w:r>
      <w:r w:rsidRPr="00C44D12">
        <w:rPr>
          <w:rFonts w:ascii="Times New Roman" w:eastAsiaTheme="minorHAnsi" w:hAnsi="Times New Roman"/>
          <w:sz w:val="40"/>
          <w:szCs w:val="40"/>
        </w:rPr>
        <w:t>Σ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х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  <w:lang w:val="en-US"/>
        </w:rPr>
        <w:t>kj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х 0,5, где: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C44D12">
        <w:rPr>
          <w:rFonts w:ascii="Times New Roman" w:eastAsiaTheme="minorHAnsi" w:hAnsi="Times New Roman"/>
          <w:sz w:val="24"/>
          <w:szCs w:val="24"/>
        </w:rPr>
        <w:t>1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степень реализации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- эффективность реализации подпрограммы (ведомственной целевой программы);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k</w:t>
      </w:r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 - коэффициент значимости подпрограммы (ведомственной целевой программы) для достижения целей муниципальной программы, определяемый по формуле: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k</w:t>
      </w:r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 = Ф</w:t>
      </w:r>
      <w:proofErr w:type="gramStart"/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>/Ф, где: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>Ф</w:t>
      </w:r>
      <w:proofErr w:type="gramStart"/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- объем фактических расходов из бюджета поселения (кассового исполнения) на реализацию j-той подпрограммы (ведомственной целевой программы) в отчетном году;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Ф - объем фактических расходов из бюджета поселения (кассового исполнения) на реализацию муниципальной программы.</w:t>
      </w:r>
    </w:p>
    <w:p w:rsidR="00C44D12" w:rsidRPr="00C44D12" w:rsidRDefault="00C44D12" w:rsidP="00C44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0813"/>
      <w:r w:rsidRPr="00C44D12">
        <w:rPr>
          <w:rFonts w:ascii="Times New Roman" w:eastAsiaTheme="minorHAnsi" w:hAnsi="Times New Roman"/>
          <w:sz w:val="28"/>
          <w:szCs w:val="28"/>
        </w:rPr>
        <w:lastRenderedPageBreak/>
        <w:t xml:space="preserve">8.1.3. 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В случае если муниципальная программа сформирована из подпрограмм, ведомственных целевых программ и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программы, оценки эффективности реализации входящих в нее подпрограмм (ведомственных целевых программ) и оценки эффективности использования средств бюджета поселения на реализацию основных мероприятий муниципальной программы по следующей формуле:</w:t>
      </w:r>
      <w:proofErr w:type="gramEnd"/>
    </w:p>
    <w:p w:rsidR="00C44D12" w:rsidRPr="00C44D12" w:rsidRDefault="00C44D12" w:rsidP="00C44D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C44D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44D12">
        <w:rPr>
          <w:rFonts w:ascii="Times New Roman" w:eastAsiaTheme="minorHAnsi" w:hAnsi="Times New Roman"/>
          <w:sz w:val="24"/>
          <w:szCs w:val="24"/>
          <w:lang w:val="en-US"/>
        </w:rPr>
        <w:t>j</w:t>
      </w:r>
      <w:proofErr w:type="gramEnd"/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х 0,5 + </w:t>
      </w:r>
      <w:r w:rsidRPr="00C44D12">
        <w:rPr>
          <w:rFonts w:ascii="Times New Roman" w:eastAsiaTheme="minorHAnsi" w:hAnsi="Times New Roman"/>
          <w:sz w:val="40"/>
          <w:szCs w:val="40"/>
        </w:rPr>
        <w:t xml:space="preserve">Σ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/п х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kj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х 0,4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 xml:space="preserve"> + Э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ис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х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kj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х 0,1, где: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C44D12">
        <w:rPr>
          <w:rFonts w:ascii="Times New Roman" w:eastAsiaTheme="minorHAnsi" w:hAnsi="Times New Roman"/>
          <w:sz w:val="24"/>
          <w:szCs w:val="24"/>
        </w:rPr>
        <w:t>1</w:t>
      </w:r>
    </w:p>
    <w:bookmarkEnd w:id="1"/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СРмп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- степень реализации муниципальной программы;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>/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- эффективность реализации подпрограммы (ведомственной целевой программы);</w:t>
      </w:r>
    </w:p>
    <w:p w:rsidR="00C44D12" w:rsidRPr="00C44D12" w:rsidRDefault="00C44D12" w:rsidP="00C44D12">
      <w:pPr>
        <w:pStyle w:val="Style2"/>
        <w:widowControl/>
        <w:tabs>
          <w:tab w:val="left" w:pos="851"/>
        </w:tabs>
        <w:spacing w:line="240" w:lineRule="auto"/>
        <w:ind w:firstLine="720"/>
        <w:rPr>
          <w:rStyle w:val="FontStyle50"/>
          <w:sz w:val="28"/>
          <w:szCs w:val="28"/>
        </w:rPr>
      </w:pPr>
      <w:proofErr w:type="spellStart"/>
      <w:r w:rsidRPr="00C44D12">
        <w:rPr>
          <w:rStyle w:val="FontStyle65"/>
          <w:b w:val="0"/>
          <w:sz w:val="28"/>
          <w:szCs w:val="28"/>
        </w:rPr>
        <w:t>Эис</w:t>
      </w:r>
      <w:proofErr w:type="spellEnd"/>
      <w:r w:rsidRPr="00C44D12">
        <w:rPr>
          <w:rStyle w:val="FontStyle65"/>
          <w:b w:val="0"/>
          <w:sz w:val="28"/>
          <w:szCs w:val="28"/>
        </w:rPr>
        <w:t xml:space="preserve"> </w:t>
      </w:r>
      <w:r w:rsidRPr="00C44D12">
        <w:rPr>
          <w:rStyle w:val="FontStyle50"/>
          <w:sz w:val="28"/>
          <w:szCs w:val="28"/>
        </w:rPr>
        <w:t>- эффективность использования средств бюджета поселения             на реализацию перечня основных мероприятий муниципальной программы, рассчитанная с учетом раздела 4 настоящей Типовой методики;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k</w:t>
      </w:r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 - коэффициент значимости подпрограммы (ведомственной целевой программы, перечня основных мероприятий) для достижения целей муниципальной программы, определяемый по формуле: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k</w:t>
      </w:r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r w:rsidRPr="00C44D12">
        <w:rPr>
          <w:rFonts w:ascii="Times New Roman" w:eastAsiaTheme="minorHAnsi" w:hAnsi="Times New Roman"/>
          <w:sz w:val="28"/>
          <w:szCs w:val="28"/>
        </w:rPr>
        <w:t xml:space="preserve"> = Ф</w:t>
      </w:r>
      <w:proofErr w:type="gramStart"/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>/Ф, где: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>Ф</w:t>
      </w:r>
      <w:proofErr w:type="gramStart"/>
      <w:r w:rsidRPr="00C44D12">
        <w:rPr>
          <w:rFonts w:ascii="Times New Roman" w:eastAsiaTheme="minorHAnsi" w:hAnsi="Times New Roman"/>
          <w:sz w:val="28"/>
          <w:szCs w:val="28"/>
          <w:lang w:val="en-US"/>
        </w:rPr>
        <w:t>j</w:t>
      </w:r>
      <w:proofErr w:type="gramEnd"/>
      <w:r w:rsidRPr="00C44D12">
        <w:rPr>
          <w:rFonts w:ascii="Times New Roman" w:eastAsiaTheme="minorHAnsi" w:hAnsi="Times New Roman"/>
          <w:sz w:val="28"/>
          <w:szCs w:val="28"/>
        </w:rPr>
        <w:t xml:space="preserve"> - объем фактических расходов из бюджета поселения (кассового исполнения) на реализацию j-той подпрограммы (ведомственной целевой программы, перечня основных мероприятий) в отчетном году;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Ф - объем фактических расходов из бюджета поселения (кассового исполнения) на реализацию муниципальной программы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>2.5.6) пункт 8.2 изложить в следующей редакции: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 xml:space="preserve">«8.2.Эффективность реализации муниципальной программы признается высокой в случае, если значение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</w:t>
      </w:r>
      <w:r w:rsidRPr="00C44D12">
        <w:rPr>
          <w:rFonts w:ascii="Times New Roman" w:eastAsiaTheme="minorHAnsi" w:hAnsi="Times New Roman"/>
          <w:sz w:val="24"/>
          <w:szCs w:val="24"/>
        </w:rPr>
        <w:t>м</w:t>
      </w:r>
      <w:r w:rsidRPr="00C44D12">
        <w:rPr>
          <w:rFonts w:ascii="Times New Roman" w:eastAsiaTheme="minorHAnsi" w:hAnsi="Times New Roman"/>
          <w:sz w:val="16"/>
          <w:szCs w:val="16"/>
        </w:rPr>
        <w:t>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составляет не менее 0,90.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составляет не менее 0,80.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44D12">
        <w:rPr>
          <w:rFonts w:ascii="Times New Roman" w:eastAsiaTheme="minorHAnsi" w:hAnsi="Times New Roman"/>
          <w:sz w:val="28"/>
          <w:szCs w:val="28"/>
        </w:rPr>
        <w:t>ЭР</w:t>
      </w:r>
      <w:r w:rsidRPr="00C44D12">
        <w:rPr>
          <w:rFonts w:ascii="Times New Roman" w:eastAsiaTheme="minorHAnsi" w:hAnsi="Times New Roman"/>
          <w:sz w:val="24"/>
          <w:szCs w:val="24"/>
        </w:rPr>
        <w:t>мп</w:t>
      </w:r>
      <w:proofErr w:type="spellEnd"/>
      <w:r w:rsidRPr="00C44D12">
        <w:rPr>
          <w:rFonts w:ascii="Times New Roman" w:eastAsiaTheme="minorHAnsi" w:hAnsi="Times New Roman"/>
          <w:sz w:val="28"/>
          <w:szCs w:val="28"/>
        </w:rPr>
        <w:t xml:space="preserve"> составляет не менее 0,70.</w:t>
      </w:r>
    </w:p>
    <w:p w:rsidR="00C44D12" w:rsidRPr="00C44D12" w:rsidRDefault="00C44D12" w:rsidP="00C44D12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C44D12">
        <w:rPr>
          <w:rFonts w:ascii="Times New Roman" w:eastAsiaTheme="minorHAnsi" w:hAnsi="Times New Roman"/>
          <w:sz w:val="28"/>
          <w:szCs w:val="28"/>
        </w:rPr>
        <w:tab/>
        <w:t>В остальных случаях эффективность реализации муниципальной программы признается неудовлетворительной</w:t>
      </w:r>
      <w:proofErr w:type="gramStart"/>
      <w:r w:rsidRPr="00C44D12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2.6) в приложении № 8 к Порядку принятия решения о разработке, формировании, реализации и оценки эффективности реализации муниципальных программ </w:t>
      </w:r>
      <w:r w:rsidRPr="00C44D12">
        <w:rPr>
          <w:sz w:val="28"/>
          <w:szCs w:val="28"/>
        </w:rPr>
        <w:t>Курганинского городского поселения</w:t>
      </w:r>
      <w:r w:rsidRPr="00C44D12">
        <w:rPr>
          <w:rStyle w:val="FontStyle54"/>
          <w:rFonts w:eastAsia="Calibri"/>
          <w:b w:val="0"/>
          <w:sz w:val="28"/>
          <w:szCs w:val="28"/>
        </w:rPr>
        <w:t xml:space="preserve"> Курганинского района: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2.6.1) по тексту слово «публичное» в соответствующих падежах заменить словом «общественное» в соответствующих падежах;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>2.6.2) пункт 3 изложить в следующей редакции:</w:t>
      </w:r>
    </w:p>
    <w:p w:rsidR="00C44D12" w:rsidRPr="00C44D12" w:rsidRDefault="00C44D12" w:rsidP="00C44D12">
      <w:pPr>
        <w:pStyle w:val="Style5"/>
        <w:widowControl/>
        <w:suppressAutoHyphens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  <w:r w:rsidRPr="00C44D12">
        <w:rPr>
          <w:rStyle w:val="FontStyle54"/>
          <w:rFonts w:eastAsia="Calibri"/>
          <w:b w:val="0"/>
          <w:sz w:val="28"/>
          <w:szCs w:val="28"/>
        </w:rPr>
        <w:t xml:space="preserve">«3. Общественное обсуждение проекта муниципальной программы обеспечивается путем размещения координатором проекта муниципальной </w:t>
      </w:r>
      <w:r w:rsidRPr="00C44D12">
        <w:rPr>
          <w:rStyle w:val="FontStyle54"/>
          <w:rFonts w:eastAsia="Calibri"/>
          <w:b w:val="0"/>
          <w:sz w:val="28"/>
          <w:szCs w:val="28"/>
        </w:rPr>
        <w:lastRenderedPageBreak/>
        <w:t>программы на официальном сайте в информационно-телекоммуникационной сети Интернет (далее - официальный сайт) координатора муниципальной программы, при наличии такового, или на сайте администрации Курганинского городского поселения в разделе «Документы» подразделе «Целевые программы»».</w:t>
      </w: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</w:p>
    <w:p w:rsidR="00C44D12" w:rsidRPr="00C44D12" w:rsidRDefault="00C44D12" w:rsidP="00C44D12">
      <w:pPr>
        <w:pStyle w:val="Style5"/>
        <w:widowControl/>
        <w:spacing w:line="240" w:lineRule="auto"/>
        <w:ind w:firstLine="709"/>
        <w:rPr>
          <w:rStyle w:val="FontStyle54"/>
          <w:rFonts w:eastAsia="Calibri"/>
          <w:b w:val="0"/>
          <w:sz w:val="28"/>
          <w:szCs w:val="28"/>
        </w:rPr>
      </w:pPr>
    </w:p>
    <w:p w:rsidR="00C44D12" w:rsidRPr="00C44D12" w:rsidRDefault="00C44D12" w:rsidP="00C44D12">
      <w:pPr>
        <w:pStyle w:val="Style2"/>
        <w:widowControl/>
        <w:spacing w:line="240" w:lineRule="auto"/>
        <w:ind w:right="5" w:firstLine="0"/>
        <w:rPr>
          <w:rStyle w:val="FontStyle50"/>
          <w:sz w:val="28"/>
          <w:szCs w:val="28"/>
        </w:rPr>
      </w:pPr>
      <w:r w:rsidRPr="00C44D12">
        <w:rPr>
          <w:rStyle w:val="FontStyle50"/>
          <w:sz w:val="28"/>
          <w:szCs w:val="28"/>
        </w:rPr>
        <w:t>Начальник отдела экономики,</w:t>
      </w:r>
    </w:p>
    <w:p w:rsidR="00C44D12" w:rsidRPr="00C44D12" w:rsidRDefault="00C44D12" w:rsidP="00C44D12">
      <w:pPr>
        <w:pStyle w:val="Style2"/>
        <w:widowControl/>
        <w:spacing w:line="240" w:lineRule="auto"/>
        <w:ind w:right="5" w:firstLine="0"/>
        <w:rPr>
          <w:rStyle w:val="FontStyle50"/>
          <w:sz w:val="28"/>
          <w:szCs w:val="28"/>
        </w:rPr>
      </w:pPr>
      <w:r w:rsidRPr="00C44D12">
        <w:rPr>
          <w:rStyle w:val="FontStyle50"/>
          <w:sz w:val="28"/>
          <w:szCs w:val="28"/>
        </w:rPr>
        <w:t>прогнозирования и финансового учета</w:t>
      </w:r>
    </w:p>
    <w:p w:rsidR="00C44D12" w:rsidRPr="00C44D12" w:rsidRDefault="00C44D12" w:rsidP="00C44D12">
      <w:pPr>
        <w:pStyle w:val="Style2"/>
        <w:widowControl/>
        <w:spacing w:line="240" w:lineRule="auto"/>
        <w:ind w:right="5" w:firstLine="0"/>
        <w:rPr>
          <w:rStyle w:val="FontStyle50"/>
          <w:sz w:val="28"/>
          <w:szCs w:val="28"/>
        </w:rPr>
      </w:pPr>
      <w:r w:rsidRPr="00C44D12">
        <w:rPr>
          <w:rStyle w:val="FontStyle50"/>
          <w:sz w:val="28"/>
          <w:szCs w:val="28"/>
        </w:rPr>
        <w:t xml:space="preserve">администрации </w:t>
      </w:r>
      <w:r w:rsidRPr="00C44D12">
        <w:rPr>
          <w:sz w:val="28"/>
          <w:szCs w:val="28"/>
        </w:rPr>
        <w:t xml:space="preserve">Курганинского </w:t>
      </w:r>
      <w:proofErr w:type="gramStart"/>
      <w:r w:rsidRPr="00C44D12">
        <w:rPr>
          <w:sz w:val="28"/>
          <w:szCs w:val="28"/>
        </w:rPr>
        <w:t>городского</w:t>
      </w:r>
      <w:proofErr w:type="gramEnd"/>
    </w:p>
    <w:p w:rsidR="00C44D12" w:rsidRPr="00C44D12" w:rsidRDefault="00C44D12" w:rsidP="00C44D12">
      <w:pPr>
        <w:pStyle w:val="Style2"/>
        <w:widowControl/>
        <w:spacing w:line="240" w:lineRule="auto"/>
        <w:ind w:right="5" w:firstLine="0"/>
        <w:rPr>
          <w:rStyle w:val="FontStyle50"/>
          <w:sz w:val="28"/>
          <w:szCs w:val="28"/>
        </w:rPr>
      </w:pPr>
      <w:r w:rsidRPr="00C44D12">
        <w:rPr>
          <w:sz w:val="28"/>
          <w:szCs w:val="28"/>
        </w:rPr>
        <w:t>поселения</w:t>
      </w:r>
      <w:r w:rsidRPr="00C44D12">
        <w:rPr>
          <w:rStyle w:val="FontStyle50"/>
          <w:sz w:val="28"/>
          <w:szCs w:val="28"/>
        </w:rPr>
        <w:t xml:space="preserve"> Курганинского района                                                  </w:t>
      </w:r>
      <w:bookmarkStart w:id="2" w:name="_GoBack"/>
      <w:bookmarkEnd w:id="2"/>
      <w:r w:rsidRPr="00C44D12">
        <w:rPr>
          <w:rStyle w:val="FontStyle50"/>
          <w:sz w:val="28"/>
          <w:szCs w:val="28"/>
        </w:rPr>
        <w:t xml:space="preserve">Т.Л. </w:t>
      </w:r>
      <w:proofErr w:type="spellStart"/>
      <w:r w:rsidRPr="00C44D12">
        <w:rPr>
          <w:rStyle w:val="FontStyle50"/>
          <w:sz w:val="28"/>
          <w:szCs w:val="28"/>
        </w:rPr>
        <w:t>Коренькова</w:t>
      </w:r>
      <w:proofErr w:type="spellEnd"/>
    </w:p>
    <w:p w:rsidR="00C44D12" w:rsidRPr="00C44D12" w:rsidRDefault="00C44D12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698B" w:rsidRPr="00C44D12" w:rsidRDefault="006F698B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698B" w:rsidRPr="00C44D12" w:rsidRDefault="006F698B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08BB" w:rsidRPr="00C44D12" w:rsidRDefault="00D408BB" w:rsidP="000E3B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408BB" w:rsidRPr="00C44D12" w:rsidSect="00FB03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10" w:rsidRDefault="00FB0310" w:rsidP="00941AA9">
      <w:pPr>
        <w:spacing w:after="0" w:line="240" w:lineRule="auto"/>
      </w:pPr>
      <w:r>
        <w:separator/>
      </w:r>
    </w:p>
  </w:endnote>
  <w:endnote w:type="continuationSeparator" w:id="0">
    <w:p w:rsidR="00FB0310" w:rsidRDefault="00FB0310" w:rsidP="0094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10" w:rsidRDefault="00FB0310" w:rsidP="00941AA9">
      <w:pPr>
        <w:spacing w:after="0" w:line="240" w:lineRule="auto"/>
      </w:pPr>
      <w:r>
        <w:separator/>
      </w:r>
    </w:p>
  </w:footnote>
  <w:footnote w:type="continuationSeparator" w:id="0">
    <w:p w:rsidR="00FB0310" w:rsidRDefault="00FB0310" w:rsidP="0094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10" w:rsidRPr="00FB0310" w:rsidRDefault="00FB0310">
    <w:pPr>
      <w:pStyle w:val="a7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7"/>
    <w:rsid w:val="000838FD"/>
    <w:rsid w:val="00097596"/>
    <w:rsid w:val="000D2725"/>
    <w:rsid w:val="000E3B12"/>
    <w:rsid w:val="001E6408"/>
    <w:rsid w:val="002451EB"/>
    <w:rsid w:val="002F351A"/>
    <w:rsid w:val="003D3917"/>
    <w:rsid w:val="004679CD"/>
    <w:rsid w:val="004E5737"/>
    <w:rsid w:val="005C4089"/>
    <w:rsid w:val="0060143C"/>
    <w:rsid w:val="006F698B"/>
    <w:rsid w:val="00732CE9"/>
    <w:rsid w:val="00737485"/>
    <w:rsid w:val="007A1874"/>
    <w:rsid w:val="007F714E"/>
    <w:rsid w:val="00941AA9"/>
    <w:rsid w:val="009E45F2"/>
    <w:rsid w:val="00AC40F3"/>
    <w:rsid w:val="00C104C7"/>
    <w:rsid w:val="00C44D12"/>
    <w:rsid w:val="00D408BB"/>
    <w:rsid w:val="00DE3E12"/>
    <w:rsid w:val="00F269B9"/>
    <w:rsid w:val="00FB0310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737"/>
    <w:rPr>
      <w:color w:val="0000FF"/>
      <w:u w:val="single"/>
    </w:rPr>
  </w:style>
  <w:style w:type="paragraph" w:customStyle="1" w:styleId="Style3">
    <w:name w:val="Style3"/>
    <w:basedOn w:val="a"/>
    <w:rsid w:val="004E5737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4E5737"/>
    <w:rPr>
      <w:rFonts w:ascii="Times New Roman" w:hAnsi="Times New Roman" w:cs="Times New Roman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C40F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AA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A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AA9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C44D12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4D12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4D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44D12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C44D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C44D1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0">
    <w:name w:val="Style20"/>
    <w:basedOn w:val="a"/>
    <w:rsid w:val="00C44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C44D1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737"/>
    <w:rPr>
      <w:color w:val="0000FF"/>
      <w:u w:val="single"/>
    </w:rPr>
  </w:style>
  <w:style w:type="paragraph" w:customStyle="1" w:styleId="Style3">
    <w:name w:val="Style3"/>
    <w:basedOn w:val="a"/>
    <w:rsid w:val="004E5737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4E5737"/>
    <w:rPr>
      <w:rFonts w:ascii="Times New Roman" w:hAnsi="Times New Roman" w:cs="Times New Roman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C40F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AA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A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AA9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C44D12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4D12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4D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44D12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C44D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C44D1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0">
    <w:name w:val="Style20"/>
    <w:basedOn w:val="a"/>
    <w:rsid w:val="00C44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C44D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</cp:revision>
  <cp:lastPrinted>2017-07-28T07:05:00Z</cp:lastPrinted>
  <dcterms:created xsi:type="dcterms:W3CDTF">2017-04-04T15:44:00Z</dcterms:created>
  <dcterms:modified xsi:type="dcterms:W3CDTF">2019-12-16T12:42:00Z</dcterms:modified>
</cp:coreProperties>
</file>